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B4" w:rsidRDefault="009566B4">
      <w:pPr>
        <w:rPr>
          <w:rFonts w:ascii="Arial" w:hAnsi="Arial" w:cs="Arial"/>
          <w:color w:val="FFFFFF"/>
          <w:shd w:val="clear" w:color="auto" w:fill="3D444D"/>
        </w:rPr>
      </w:pPr>
    </w:p>
    <w:p w:rsidR="009566B4" w:rsidRDefault="009566B4">
      <w:pPr>
        <w:rPr>
          <w:rFonts w:ascii="Arial" w:hAnsi="Arial" w:cs="Arial"/>
          <w:color w:val="FFFFFF"/>
          <w:shd w:val="clear" w:color="auto" w:fill="3D444D"/>
        </w:rPr>
      </w:pPr>
    </w:p>
    <w:p w:rsidR="009566B4" w:rsidRDefault="009566B4" w:rsidP="009566B4">
      <w:pPr>
        <w:pStyle w:val="NormalWeb"/>
        <w:shd w:val="clear" w:color="auto" w:fill="F7F8F9"/>
        <w:spacing w:before="105" w:beforeAutospacing="0" w:after="105" w:afterAutospacing="0"/>
        <w:rPr>
          <w:rFonts w:ascii="Arial" w:hAnsi="Arial" w:cs="Arial"/>
          <w:color w:val="333333"/>
          <w:sz w:val="21"/>
          <w:szCs w:val="21"/>
        </w:rPr>
      </w:pPr>
      <w:bookmarkStart w:id="0" w:name="_GoBack"/>
      <w:r>
        <w:rPr>
          <w:rFonts w:ascii="Arial" w:hAnsi="Arial" w:cs="Arial"/>
          <w:color w:val="333333"/>
          <w:sz w:val="21"/>
          <w:szCs w:val="21"/>
        </w:rPr>
        <w:t xml:space="preserve">Just on the outskirts of Tamworth, surrounded by rolling hills, grassy paddocks and clear skies lies one of Tamworth’s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best kept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secrets. Welcome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Timbumburi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Public School. </w:t>
      </w:r>
    </w:p>
    <w:bookmarkEnd w:id="0"/>
    <w:p w:rsidR="009566B4" w:rsidRDefault="009566B4" w:rsidP="009566B4">
      <w:pPr>
        <w:pStyle w:val="NormalWeb"/>
        <w:shd w:val="clear" w:color="auto" w:fill="F7F8F9"/>
        <w:spacing w:before="105" w:beforeAutospacing="0" w:after="105" w:afterAutospacing="0"/>
        <w:rPr>
          <w:rFonts w:ascii="Arial" w:hAnsi="Arial" w:cs="Arial"/>
          <w:color w:val="333333"/>
          <w:sz w:val="21"/>
          <w:szCs w:val="21"/>
        </w:rPr>
      </w:pPr>
    </w:p>
    <w:p w:rsidR="009566B4" w:rsidRDefault="009566B4" w:rsidP="009566B4">
      <w:pPr>
        <w:pStyle w:val="NormalWeb"/>
        <w:shd w:val="clear" w:color="auto" w:fill="F7F8F9"/>
        <w:spacing w:before="105" w:beforeAutospacing="0" w:after="105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Timbumburi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offers the best of both worlds.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It's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a country school on the outskirts of</w:t>
      </w:r>
      <w:r>
        <w:rPr>
          <w:rFonts w:ascii="Arial" w:hAnsi="Arial" w:cs="Arial"/>
          <w:color w:val="333333"/>
          <w:sz w:val="21"/>
          <w:szCs w:val="21"/>
        </w:rPr>
        <w:br/>
        <w:t>a major city. The school has room for students to run, play and explore with the convenience of Tamworth's services and facilities only ten minutes away.</w:t>
      </w:r>
    </w:p>
    <w:p w:rsidR="009566B4" w:rsidRDefault="009566B4" w:rsidP="009566B4">
      <w:pPr>
        <w:pStyle w:val="NormalWeb"/>
        <w:shd w:val="clear" w:color="auto" w:fill="F7F8F9"/>
        <w:spacing w:before="105" w:beforeAutospacing="0" w:after="10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Teachers at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Timbumburi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bring with them a deep knowledge of their students. Staff have known many of them since they were babies. We welcome generations of families back to our school, giving us a community connections unmatched by many other schools.</w:t>
      </w:r>
    </w:p>
    <w:p w:rsidR="009566B4" w:rsidRDefault="009566B4" w:rsidP="009566B4">
      <w:pPr>
        <w:pStyle w:val="NormalWeb"/>
        <w:shd w:val="clear" w:color="auto" w:fill="F7F8F9"/>
        <w:spacing w:before="105" w:beforeAutospacing="0" w:after="105" w:afterAutospacing="0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But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you don't have to be born here to be a part of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Timbumburi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family. Our school provides an inclusive, welcoming and friendly environment for all.</w:t>
      </w:r>
    </w:p>
    <w:p w:rsidR="009566B4" w:rsidRDefault="009566B4" w:rsidP="009566B4">
      <w:pPr>
        <w:pStyle w:val="NormalWeb"/>
        <w:shd w:val="clear" w:color="auto" w:fill="F7F8F9"/>
        <w:spacing w:before="105" w:beforeAutospacing="0" w:after="10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Our students consistently achieve results that position them well for the future. Our school builds on the expectations that students and their families bring to their schooling.</w:t>
      </w:r>
    </w:p>
    <w:p w:rsidR="009566B4" w:rsidRDefault="009566B4" w:rsidP="009566B4">
      <w:pPr>
        <w:pStyle w:val="NormalWeb"/>
        <w:shd w:val="clear" w:color="auto" w:fill="F7F8F9"/>
        <w:spacing w:before="105" w:beforeAutospacing="0" w:after="10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Staff at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Timbumburi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are constantly updating their professional qualifications and studying ways of improving teaching and learning.</w:t>
      </w:r>
    </w:p>
    <w:p w:rsidR="009566B4" w:rsidRDefault="009566B4" w:rsidP="009566B4">
      <w:pPr>
        <w:pStyle w:val="NormalWeb"/>
        <w:shd w:val="clear" w:color="auto" w:fill="F7F8F9"/>
        <w:spacing w:before="105" w:beforeAutospacing="0" w:after="10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21st century learning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isn't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just a catchphrase at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Timbumburi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It's the way our school looks at technology</w:t>
      </w:r>
      <w:proofErr w:type="gram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9566B4" w:rsidRDefault="009566B4" w:rsidP="009566B4">
      <w:pPr>
        <w:pStyle w:val="NormalWeb"/>
        <w:shd w:val="clear" w:color="auto" w:fill="F7F8F9"/>
        <w:spacing w:before="105" w:beforeAutospacing="0" w:after="10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The school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is wirelessly networked</w:t>
      </w:r>
      <w:proofErr w:type="gramEnd"/>
      <w:r>
        <w:rPr>
          <w:rFonts w:ascii="Arial" w:hAnsi="Arial" w:cs="Arial"/>
          <w:color w:val="333333"/>
          <w:sz w:val="21"/>
          <w:szCs w:val="21"/>
        </w:rPr>
        <w:t>, with internet connectivity in all learning spaces and outside areas. Interactive whiteboards in each room make connected learning accessible and entertaining. Each room has a number of laptops for students to use, with extra computers in the library area for larger groups.</w:t>
      </w:r>
    </w:p>
    <w:p w:rsidR="009566B4" w:rsidRDefault="009566B4"/>
    <w:sectPr w:rsidR="00956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B4"/>
    <w:rsid w:val="000D6261"/>
    <w:rsid w:val="00296D3C"/>
    <w:rsid w:val="009566B4"/>
    <w:rsid w:val="00A441E3"/>
    <w:rsid w:val="00D7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B19F"/>
  <w15:chartTrackingRefBased/>
  <w15:docId w15:val="{C50CE2A4-CBAD-42C6-B612-563A56DB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8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Nuske, Peter</dc:creator>
  <cp:keywords/>
  <dc:description/>
  <cp:lastModifiedBy>Nuske, Peter</cp:lastModifiedBy>
  <cp:revision>2</cp:revision>
  <dcterms:created xsi:type="dcterms:W3CDTF">2018-06-29T02:20:00Z</dcterms:created>
  <dcterms:modified xsi:type="dcterms:W3CDTF">2018-06-29T02:20:00Z</dcterms:modified>
</cp:coreProperties>
</file>